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3306DE">
        <w:rPr>
          <w:rFonts w:ascii="Times New Roman" w:hAnsi="Times New Roman" w:cs="Times New Roman"/>
          <w:b/>
          <w:sz w:val="24"/>
          <w:szCs w:val="24"/>
        </w:rPr>
        <w:t>64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3306DE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3306DE" w:rsidRPr="003306DE">
        <w:rPr>
          <w:b/>
          <w:sz w:val="24"/>
          <w:szCs w:val="24"/>
        </w:rPr>
        <w:t>Renowacja elewacji budynku I Liceum Ogólnokształcącego z Oddziałami Dwujęzycznymi im. M. Konopnickiej – budynek A oraz rewitalizacja elewacji frontowej Ratusza Miejskiego przy ul. Mickiewicza 1 w Suwałkach, z podziałem na części:</w:t>
      </w:r>
      <w:r w:rsidR="003306DE">
        <w:rPr>
          <w:b/>
          <w:sz w:val="24"/>
          <w:szCs w:val="24"/>
        </w:rPr>
        <w:t xml:space="preserve"> </w:t>
      </w:r>
      <w:r w:rsidR="003306DE" w:rsidRPr="003306DE">
        <w:rPr>
          <w:b/>
          <w:sz w:val="24"/>
          <w:szCs w:val="24"/>
        </w:rPr>
        <w:t>Część 1 - Renowacja elewacji budynku I Liceum Ogólnokształcącego z Oddziałami Dwujęzycznymi im. M. Konopnickiej w Suwałkach  – budynek A</w:t>
      </w:r>
      <w:r w:rsidR="003306DE">
        <w:rPr>
          <w:b/>
          <w:sz w:val="24"/>
          <w:szCs w:val="24"/>
        </w:rPr>
        <w:t xml:space="preserve"> </w:t>
      </w:r>
      <w:bookmarkStart w:id="0" w:name="_GoBack"/>
      <w:bookmarkEnd w:id="0"/>
      <w:r w:rsidR="003306DE" w:rsidRPr="003306DE">
        <w:rPr>
          <w:b/>
          <w:sz w:val="24"/>
          <w:szCs w:val="24"/>
        </w:rPr>
        <w:t>Część 2- Rewitalizacja elewacji frontowej Ratusza Miejskiego przy ul. Mickiewicza 1 w Suwałkach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306DE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75820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15</cp:revision>
  <cp:lastPrinted>2021-10-29T06:46:00Z</cp:lastPrinted>
  <dcterms:created xsi:type="dcterms:W3CDTF">2021-10-15T07:53:00Z</dcterms:created>
  <dcterms:modified xsi:type="dcterms:W3CDTF">2022-07-04T08:57:00Z</dcterms:modified>
</cp:coreProperties>
</file>